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2C2" w:rsidRDefault="0053336B" w:rsidP="00AB79FA">
      <w:pPr>
        <w:jc w:val="both"/>
      </w:pPr>
      <w:r>
        <w:rPr>
          <w:rFonts w:ascii="Times New Roman" w:hAnsi="Times New Roman" w:cs="Times New Roman"/>
        </w:rPr>
        <w:t>W dniach:</w:t>
      </w:r>
      <w:r w:rsidR="007512C2" w:rsidRPr="00A8136C">
        <w:rPr>
          <w:rFonts w:ascii="Times New Roman" w:hAnsi="Times New Roman" w:cs="Times New Roman"/>
        </w:rPr>
        <w:t xml:space="preserve"> 07 października 2022 w sali konferencyjnej Urzędu Gminy w  Łopusznie w sali konferencyjnej U</w:t>
      </w:r>
      <w:r>
        <w:rPr>
          <w:rFonts w:ascii="Times New Roman" w:hAnsi="Times New Roman" w:cs="Times New Roman"/>
        </w:rPr>
        <w:t xml:space="preserve">rzędu </w:t>
      </w:r>
      <w:r w:rsidR="007512C2" w:rsidRPr="00A8136C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 xml:space="preserve">miny, </w:t>
      </w:r>
      <w:r w:rsidRPr="0053336B">
        <w:rPr>
          <w:rFonts w:ascii="Times New Roman" w:hAnsi="Times New Roman" w:cs="Times New Roman"/>
        </w:rPr>
        <w:t>14 października 2022 w sali konferencyjnej zajazdu „Podzamcze” w Fałkowie (miejsce spotkania zmieniono w związku z remontem w sali konferencyjnej Urzędu Gminy)</w:t>
      </w:r>
      <w:r>
        <w:rPr>
          <w:rFonts w:ascii="Times New Roman" w:hAnsi="Times New Roman" w:cs="Times New Roman"/>
        </w:rPr>
        <w:t>,</w:t>
      </w:r>
      <w:r w:rsidRPr="0053336B">
        <w:rPr>
          <w:rFonts w:ascii="Times New Roman" w:hAnsi="Times New Roman" w:cs="Times New Roman"/>
        </w:rPr>
        <w:t xml:space="preserve"> </w:t>
      </w:r>
      <w:r w:rsidR="007512C2" w:rsidRPr="00A8136C">
        <w:rPr>
          <w:rFonts w:ascii="Times New Roman" w:hAnsi="Times New Roman" w:cs="Times New Roman"/>
        </w:rPr>
        <w:t xml:space="preserve"> </w:t>
      </w:r>
      <w:r w:rsidRPr="0053336B">
        <w:rPr>
          <w:rFonts w:ascii="Times New Roman" w:hAnsi="Times New Roman" w:cs="Times New Roman"/>
        </w:rPr>
        <w:t>21 października 2022 w sali konferencyjnej Urzędu Gminy w Słupi Koneckiej</w:t>
      </w:r>
      <w:r>
        <w:rPr>
          <w:rFonts w:ascii="Times New Roman" w:hAnsi="Times New Roman" w:cs="Times New Roman"/>
        </w:rPr>
        <w:t xml:space="preserve">, </w:t>
      </w:r>
      <w:r w:rsidR="00AB79FA" w:rsidRPr="00AB79FA">
        <w:rPr>
          <w:rFonts w:ascii="Times New Roman" w:hAnsi="Times New Roman" w:cs="Times New Roman"/>
        </w:rPr>
        <w:t>27 października 2022 w sali konferencyjnej OSP w Radoszycach</w:t>
      </w:r>
      <w:r w:rsidR="00AB79FA">
        <w:rPr>
          <w:rFonts w:ascii="Times New Roman" w:hAnsi="Times New Roman" w:cs="Times New Roman"/>
        </w:rPr>
        <w:t xml:space="preserve">, </w:t>
      </w:r>
      <w:r w:rsidR="009F34E1" w:rsidRPr="009F34E1">
        <w:rPr>
          <w:rFonts w:ascii="Times New Roman" w:hAnsi="Times New Roman" w:cs="Times New Roman"/>
        </w:rPr>
        <w:t>28 października 2022 w sali konferencyjnej UG w Krasocinie</w:t>
      </w:r>
      <w:r w:rsidRPr="009F34E1">
        <w:rPr>
          <w:rFonts w:ascii="Times New Roman" w:hAnsi="Times New Roman" w:cs="Times New Roman"/>
        </w:rPr>
        <w:t xml:space="preserve"> </w:t>
      </w:r>
      <w:r w:rsidR="007512C2" w:rsidRPr="00A8136C">
        <w:rPr>
          <w:rFonts w:ascii="Times New Roman" w:hAnsi="Times New Roman" w:cs="Times New Roman"/>
        </w:rPr>
        <w:t>o godz.  9.00 (uczestniczyły firmy i potencjalni przedsiębiorcy) i 12.30 (uczestniczyli mieszkańcy i przedstawiciele NGO i JST) przeprowadzone zostało 10 spotka</w:t>
      </w:r>
      <w:r w:rsidR="009F34E1">
        <w:rPr>
          <w:rFonts w:ascii="Times New Roman" w:hAnsi="Times New Roman" w:cs="Times New Roman"/>
        </w:rPr>
        <w:t xml:space="preserve">ń informacyjno-konsultacyjnych </w:t>
      </w:r>
      <w:bookmarkStart w:id="0" w:name="_GoBack"/>
      <w:bookmarkEnd w:id="0"/>
      <w:r w:rsidR="007512C2" w:rsidRPr="00A8136C">
        <w:rPr>
          <w:rFonts w:ascii="Times New Roman" w:hAnsi="Times New Roman" w:cs="Times New Roman"/>
        </w:rPr>
        <w:t>z mieszkańcami gmin członkowskich obszaru LGD  „Nad Czarną i Pilicą" dotyczących budowy Strategii Rozwoju Lokalnego Kierowanego przez Społe</w:t>
      </w:r>
      <w:r w:rsidR="009F34E1">
        <w:rPr>
          <w:rFonts w:ascii="Times New Roman" w:hAnsi="Times New Roman" w:cs="Times New Roman"/>
        </w:rPr>
        <w:t>czność (LSR) na lata 2021-2027.</w:t>
      </w:r>
      <w:r w:rsidR="00A8136C">
        <w:rPr>
          <w:rFonts w:ascii="Times New Roman" w:hAnsi="Times New Roman" w:cs="Times New Roman"/>
        </w:rPr>
        <w:t xml:space="preserve"> </w:t>
      </w:r>
      <w:r w:rsidR="007512C2" w:rsidRPr="00A8136C">
        <w:rPr>
          <w:rFonts w:ascii="Times New Roman" w:hAnsi="Times New Roman" w:cs="Times New Roman"/>
        </w:rPr>
        <w:t>Na spotkaniach zebrane zostały informacje i materiały nie</w:t>
      </w:r>
      <w:r w:rsidR="009F34E1">
        <w:rPr>
          <w:rFonts w:ascii="Times New Roman" w:hAnsi="Times New Roman" w:cs="Times New Roman"/>
        </w:rPr>
        <w:t xml:space="preserve">zbędne do opracowania dokumentu </w:t>
      </w:r>
      <w:r w:rsidR="007512C2" w:rsidRPr="00A8136C">
        <w:rPr>
          <w:rFonts w:ascii="Times New Roman" w:hAnsi="Times New Roman" w:cs="Times New Roman"/>
        </w:rPr>
        <w:t>w odniesieniu do poszczególnych gmin członkowskich LGD.  Zdiagnozowane zostały silne i słabe strony, perspektywy oraz szanse i zagrożenia rozwoju. Wskazane zostały w formie wywiadu grupowego także problemy i potrzeby społeczne oraz określone najważniejsze cele i kierunki działań w nowej perspektywie realizacji LSR. Podjęto próbę identyfikacji grup osób w niekorzystnej sytuacji i analizę ich sytuacji w odniesieniu do głównych cech podejścia LEADER. Na spotkaniu zebrane zostały niezbędne materiały do opracowania dokumentu LSR. Spotkan</w:t>
      </w:r>
      <w:r w:rsidR="00D0112D">
        <w:rPr>
          <w:rFonts w:ascii="Times New Roman" w:hAnsi="Times New Roman" w:cs="Times New Roman"/>
        </w:rPr>
        <w:t xml:space="preserve">ia zrealizowane zostały zgodnie </w:t>
      </w:r>
      <w:r w:rsidR="007512C2" w:rsidRPr="00A8136C">
        <w:rPr>
          <w:rFonts w:ascii="Times New Roman" w:hAnsi="Times New Roman" w:cs="Times New Roman"/>
        </w:rPr>
        <w:t>z planem włączenia społeczności. W konsultacjach uczestniczyło</w:t>
      </w:r>
      <w:r w:rsidR="00D0112D">
        <w:rPr>
          <w:rFonts w:ascii="Times New Roman" w:hAnsi="Times New Roman" w:cs="Times New Roman"/>
        </w:rPr>
        <w:t xml:space="preserve"> 80 osób</w:t>
      </w:r>
      <w:r>
        <w:rPr>
          <w:rFonts w:ascii="Times New Roman" w:hAnsi="Times New Roman" w:cs="Times New Roman"/>
        </w:rPr>
        <w:t xml:space="preserve">: </w:t>
      </w:r>
      <w:r w:rsidR="007512C2" w:rsidRPr="00A8136C">
        <w:rPr>
          <w:rFonts w:ascii="Times New Roman" w:hAnsi="Times New Roman" w:cs="Times New Roman"/>
        </w:rPr>
        <w:t xml:space="preserve"> 12 osób</w:t>
      </w:r>
      <w:r>
        <w:rPr>
          <w:rFonts w:ascii="Times New Roman" w:hAnsi="Times New Roman" w:cs="Times New Roman"/>
        </w:rPr>
        <w:t xml:space="preserve"> w gminie Łopuszno, 15 osób w gminie Fałków, </w:t>
      </w:r>
      <w:r w:rsidR="00D103A6">
        <w:rPr>
          <w:rFonts w:ascii="Times New Roman" w:hAnsi="Times New Roman" w:cs="Times New Roman"/>
        </w:rPr>
        <w:t xml:space="preserve">14 osób w gminie Słupia Konecka, </w:t>
      </w:r>
      <w:r w:rsidR="00AB79FA">
        <w:rPr>
          <w:rFonts w:ascii="Times New Roman" w:hAnsi="Times New Roman" w:cs="Times New Roman"/>
        </w:rPr>
        <w:t>23 osoby w gminie Radoszyce</w:t>
      </w:r>
      <w:r w:rsidR="00D0112D">
        <w:rPr>
          <w:rFonts w:ascii="Times New Roman" w:hAnsi="Times New Roman" w:cs="Times New Roman"/>
        </w:rPr>
        <w:t xml:space="preserve"> i 16 osób w gminie Krasocin</w:t>
      </w:r>
      <w:r w:rsidR="00AB79FA">
        <w:rPr>
          <w:rFonts w:ascii="Times New Roman" w:hAnsi="Times New Roman" w:cs="Times New Roman"/>
        </w:rPr>
        <w:t xml:space="preserve">, </w:t>
      </w:r>
    </w:p>
    <w:p w:rsidR="007512C2" w:rsidRDefault="007F2F47">
      <w:r>
        <w:rPr>
          <w:noProof/>
          <w:lang w:eastAsia="pl-PL"/>
        </w:rPr>
        <w:drawing>
          <wp:inline distT="0" distB="0" distL="0" distR="0" wp14:anchorId="6260DF6A">
            <wp:extent cx="1092360" cy="14249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44" cy="143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C472E">
        <w:t xml:space="preserve">  </w:t>
      </w:r>
      <w:r w:rsidR="00F5018A">
        <w:rPr>
          <w:noProof/>
          <w:lang w:eastAsia="pl-PL"/>
        </w:rPr>
        <w:drawing>
          <wp:inline distT="0" distB="0" distL="0" distR="0" wp14:anchorId="390E7580">
            <wp:extent cx="1101568" cy="1424940"/>
            <wp:effectExtent l="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7747" cy="145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3228">
        <w:t xml:space="preserve">  </w:t>
      </w:r>
      <w:r w:rsidR="00A03228" w:rsidRPr="003B5008">
        <w:rPr>
          <w:noProof/>
          <w:lang w:eastAsia="pl-PL"/>
        </w:rPr>
        <w:drawing>
          <wp:inline distT="0" distB="0" distL="0" distR="0" wp14:anchorId="626E1A7E" wp14:editId="34FB394D">
            <wp:extent cx="1424199" cy="968698"/>
            <wp:effectExtent l="0" t="953" r="4128" b="4127"/>
            <wp:docPr id="7" name="Obraz 7" descr="F:\Z dysku D\PRZENOszone\Leader\Wybór LGD\2020-2027\Wniosek 2020-2027\Konsultacje społeczne\Fałków\IMG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 dysku D\PRZENOszone\Leader\Wybór LGD\2020-2027\Wniosek 2020-2027\Konsultacje społeczne\Fałków\IMG_1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8775" cy="9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3228">
        <w:t xml:space="preserve">   </w:t>
      </w:r>
      <w:r w:rsidR="00A03228" w:rsidRPr="002C1AD5">
        <w:rPr>
          <w:noProof/>
          <w:lang w:eastAsia="pl-PL"/>
        </w:rPr>
        <w:drawing>
          <wp:inline distT="0" distB="0" distL="0" distR="0" wp14:anchorId="18A8A96D" wp14:editId="197870C6">
            <wp:extent cx="2087880" cy="1391920"/>
            <wp:effectExtent l="0" t="0" r="7620" b="0"/>
            <wp:docPr id="8" name="Obraz 8" descr="F:\Z dysku D\PRZENOszone\Leader\Wybór LGD\2020-2027\Wniosek 2020-2027\Konsultacje społeczne\Fałków\IMG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 dysku D\PRZENOszone\Leader\Wybór LGD\2020-2027\Wniosek 2020-2027\Konsultacje społeczne\Fałków\IMG_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962" cy="139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1B9">
        <w:t xml:space="preserve">                     </w:t>
      </w:r>
      <w:r w:rsidR="001F21B9" w:rsidRPr="00E860FF">
        <w:rPr>
          <w:noProof/>
          <w:lang w:eastAsia="pl-PL"/>
        </w:rPr>
        <w:drawing>
          <wp:inline distT="0" distB="0" distL="0" distR="0" wp14:anchorId="3C8B1BEB" wp14:editId="3FBAE4DB">
            <wp:extent cx="2567940" cy="1758099"/>
            <wp:effectExtent l="0" t="0" r="3810" b="0"/>
            <wp:docPr id="9" name="Obraz 9" descr="F:\Z dysku D\PRZENOszone\Leader\Wybór LGD\2020-2027\Wniosek 2020-2027\Konsultacje społeczne\Słupia\IMG_20221021_09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 dysku D\PRZENOszone\Leader\Wybór LGD\2020-2027\Wniosek 2020-2027\Konsultacje społeczne\Słupia\IMG_20221021_093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43" cy="18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12D">
        <w:t xml:space="preserve">                                             </w:t>
      </w:r>
      <w:r w:rsidR="003870D4">
        <w:t xml:space="preserve">  </w:t>
      </w:r>
      <w:r w:rsidR="003870D4" w:rsidRPr="00F60F2C">
        <w:rPr>
          <w:noProof/>
          <w:lang w:eastAsia="pl-PL"/>
        </w:rPr>
        <w:drawing>
          <wp:inline distT="0" distB="0" distL="0" distR="0" wp14:anchorId="537E6261" wp14:editId="32910D43">
            <wp:extent cx="1333442" cy="1734402"/>
            <wp:effectExtent l="0" t="0" r="635" b="0"/>
            <wp:docPr id="10" name="Obraz 10" descr="F:\Z dysku D\PRZENOszone\Leader\Wybór LGD\2020-2027\Wniosek 2020-2027\Konsultacje społeczne\Radoszyce\IMG_069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 dysku D\PRZENOszone\Leader\Wybór LGD\2020-2027\Wniosek 2020-2027\Konsultacje społeczne\Radoszyce\IMG_0695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09" cy="178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0D4">
        <w:t xml:space="preserve"> </w:t>
      </w:r>
      <w:r w:rsidR="00AB79FA">
        <w:t xml:space="preserve"> </w:t>
      </w:r>
      <w:r w:rsidR="00AB79FA">
        <w:rPr>
          <w:noProof/>
          <w:lang w:eastAsia="pl-PL"/>
        </w:rPr>
        <w:drawing>
          <wp:inline distT="0" distB="0" distL="0" distR="0" wp14:anchorId="234D4698" wp14:editId="6699EC97">
            <wp:extent cx="2275840" cy="17068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12D">
        <w:t xml:space="preserve">              </w:t>
      </w:r>
      <w:r w:rsidR="00D0112D" w:rsidRPr="00F60F2C">
        <w:rPr>
          <w:noProof/>
          <w:lang w:eastAsia="pl-PL"/>
        </w:rPr>
        <w:drawing>
          <wp:inline distT="0" distB="0" distL="0" distR="0" wp14:anchorId="5901021B" wp14:editId="16BA9FBA">
            <wp:extent cx="2491740" cy="1661160"/>
            <wp:effectExtent l="0" t="0" r="3810" b="0"/>
            <wp:docPr id="11" name="Obraz 11" descr="F:\Z dysku D\PRZENOszone\Leader\Wybór LGD\2020-2027\Wniosek 2020-2027\Konsultacje społeczne\Radoszyce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 dysku D\PRZENOszone\Leader\Wybór LGD\2020-2027\Wniosek 2020-2027\Konsultacje społeczne\Radoszyce\IMG_0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2C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54D" w:rsidRDefault="0043454D" w:rsidP="008C6522">
      <w:pPr>
        <w:spacing w:after="0" w:line="240" w:lineRule="auto"/>
      </w:pPr>
      <w:r>
        <w:separator/>
      </w:r>
    </w:p>
  </w:endnote>
  <w:endnote w:type="continuationSeparator" w:id="0">
    <w:p w:rsidR="0043454D" w:rsidRDefault="0043454D" w:rsidP="008C6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54D" w:rsidRDefault="0043454D" w:rsidP="008C6522">
      <w:pPr>
        <w:spacing w:after="0" w:line="240" w:lineRule="auto"/>
      </w:pPr>
      <w:r>
        <w:separator/>
      </w:r>
    </w:p>
  </w:footnote>
  <w:footnote w:type="continuationSeparator" w:id="0">
    <w:p w:rsidR="0043454D" w:rsidRDefault="0043454D" w:rsidP="008C6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 w:rsidP="008C6522">
    <w:pPr>
      <w:tabs>
        <w:tab w:val="center" w:pos="4536"/>
        <w:tab w:val="right" w:pos="9072"/>
      </w:tabs>
      <w:spacing w:beforeAutospacing="1" w:after="0" w:line="240" w:lineRule="auto"/>
      <w:ind w:left="-567" w:right="-539"/>
      <w:jc w:val="both"/>
      <w:rPr>
        <w:rFonts w:eastAsia="Calibri"/>
        <w:noProof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-115570</wp:posOffset>
          </wp:positionH>
          <wp:positionV relativeFrom="paragraph">
            <wp:posOffset>128270</wp:posOffset>
          </wp:positionV>
          <wp:extent cx="1466850" cy="857250"/>
          <wp:effectExtent l="0" t="0" r="0" b="0"/>
          <wp:wrapNone/>
          <wp:docPr id="6" name="Obraz 6" descr="1159644155prow-unia-kolornapis_17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1159644155prow-unia-kolornapis_17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1875155</wp:posOffset>
          </wp:positionH>
          <wp:positionV relativeFrom="paragraph">
            <wp:posOffset>175895</wp:posOffset>
          </wp:positionV>
          <wp:extent cx="738505" cy="714375"/>
          <wp:effectExtent l="0" t="0" r="4445" b="9525"/>
          <wp:wrapNone/>
          <wp:docPr id="5" name="Obraz 5" descr="3 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3 L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libri"/>
      </w:rPr>
      <w:t xml:space="preserve">                                                                                                               </w:t>
    </w:r>
    <w:r>
      <w:rPr>
        <w:rFonts w:eastAsia="Calibri"/>
        <w:noProof/>
        <w:lang w:eastAsia="pl-PL"/>
      </w:rPr>
      <w:drawing>
        <wp:inline distT="0" distB="0" distL="0" distR="0">
          <wp:extent cx="815340" cy="815340"/>
          <wp:effectExtent l="0" t="0" r="3810" b="381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</w:rPr>
      <w:t xml:space="preserve">              </w:t>
    </w:r>
    <w:r>
      <w:rPr>
        <w:rFonts w:eastAsia="Calibri"/>
        <w:noProof/>
        <w:lang w:eastAsia="pl-PL"/>
      </w:rPr>
      <w:drawing>
        <wp:inline distT="0" distB="0" distL="0" distR="0">
          <wp:extent cx="1440180" cy="944880"/>
          <wp:effectExtent l="0" t="0" r="7620" b="7620"/>
          <wp:docPr id="2" name="Obraz 2" descr="prow-2014-2020-logo-kolor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row-2014-2020-logo-kolor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C6522" w:rsidRDefault="008C652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6522" w:rsidRDefault="008C652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A60"/>
    <w:rsid w:val="001F21B9"/>
    <w:rsid w:val="003870D4"/>
    <w:rsid w:val="0043454D"/>
    <w:rsid w:val="00493A7D"/>
    <w:rsid w:val="0051053E"/>
    <w:rsid w:val="0053336B"/>
    <w:rsid w:val="006141B9"/>
    <w:rsid w:val="007512C2"/>
    <w:rsid w:val="007F2F47"/>
    <w:rsid w:val="00862D47"/>
    <w:rsid w:val="008C6522"/>
    <w:rsid w:val="009F34E1"/>
    <w:rsid w:val="00A03228"/>
    <w:rsid w:val="00A8136C"/>
    <w:rsid w:val="00AB79FA"/>
    <w:rsid w:val="00AE3A60"/>
    <w:rsid w:val="00B274A5"/>
    <w:rsid w:val="00CC472E"/>
    <w:rsid w:val="00D0112D"/>
    <w:rsid w:val="00D103A6"/>
    <w:rsid w:val="00E73DDB"/>
    <w:rsid w:val="00F50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5700A"/>
  <w15:chartTrackingRefBased/>
  <w15:docId w15:val="{4EE02CBF-D82E-4922-B5D7-9807DE1E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1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12C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C6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6522"/>
  </w:style>
  <w:style w:type="paragraph" w:styleId="Stopka">
    <w:name w:val="footer"/>
    <w:basedOn w:val="Normalny"/>
    <w:link w:val="StopkaZnak"/>
    <w:uiPriority w:val="99"/>
    <w:unhideWhenUsed/>
    <w:rsid w:val="008C65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6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8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20</cp:revision>
  <cp:lastPrinted>2023-09-11T10:39:00Z</cp:lastPrinted>
  <dcterms:created xsi:type="dcterms:W3CDTF">2023-01-23T12:53:00Z</dcterms:created>
  <dcterms:modified xsi:type="dcterms:W3CDTF">2023-10-11T08:39:00Z</dcterms:modified>
</cp:coreProperties>
</file>